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9A219D" w:rsidRPr="002B40CE" w:rsidRDefault="0006464F" w:rsidP="00A60015">
      <w:pPr>
        <w:rPr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A219D" w:rsidRPr="00A60015">
        <w:rPr>
          <w:rFonts w:ascii="Times New Roman" w:hAnsi="Times New Roman" w:cs="Times New Roman"/>
          <w:b/>
          <w:sz w:val="24"/>
          <w:szCs w:val="24"/>
        </w:rPr>
        <w:t>Технологии мультимедиа в профессиональной деятельности</w:t>
      </w:r>
    </w:p>
    <w:p w:rsidR="00A60015" w:rsidRPr="00A60015" w:rsidRDefault="005402A2" w:rsidP="00A60015">
      <w:pPr>
        <w:widowControl w:val="0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A60015"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 w:rsidR="00A60015" w:rsidRPr="00A60015">
        <w:rPr>
          <w:rFonts w:ascii="Times New Roman" w:hAnsi="Times New Roman" w:cs="Times New Roman"/>
          <w:sz w:val="24"/>
          <w:szCs w:val="24"/>
        </w:rPr>
        <w:t xml:space="preserve"> </w:t>
      </w:r>
      <w:r w:rsidR="00A60015" w:rsidRPr="00A60015">
        <w:rPr>
          <w:rFonts w:ascii="Times New Roman" w:hAnsi="Times New Roman" w:cs="Times New Roman"/>
          <w:sz w:val="24"/>
          <w:szCs w:val="24"/>
        </w:rPr>
        <w:t>Междисциплинарные связи с обеспечиваемыми (последующими) дисциплинами</w:t>
      </w:r>
      <w:r w:rsidR="00A60015" w:rsidRPr="00A60015">
        <w:rPr>
          <w:rFonts w:ascii="Times New Roman" w:hAnsi="Times New Roman" w:cs="Times New Roman"/>
          <w:sz w:val="24"/>
          <w:szCs w:val="24"/>
        </w:rPr>
        <w:t xml:space="preserve">: « </w:t>
      </w:r>
      <w:r w:rsidR="00A60015" w:rsidRPr="00A60015">
        <w:rPr>
          <w:rFonts w:ascii="Times New Roman" w:hAnsi="Times New Roman" w:cs="Times New Roman"/>
          <w:sz w:val="24"/>
          <w:szCs w:val="24"/>
        </w:rPr>
        <w:t>Информационные системы и технологии</w:t>
      </w:r>
      <w:r w:rsidR="00A60015" w:rsidRPr="00A60015">
        <w:rPr>
          <w:rFonts w:ascii="Times New Roman" w:hAnsi="Times New Roman" w:cs="Times New Roman"/>
          <w:sz w:val="24"/>
          <w:szCs w:val="24"/>
        </w:rPr>
        <w:t>», «</w:t>
      </w:r>
      <w:r w:rsidR="00A60015" w:rsidRPr="00A60015">
        <w:rPr>
          <w:rFonts w:ascii="Times New Roman" w:hAnsi="Times New Roman" w:cs="Times New Roman"/>
          <w:sz w:val="24"/>
          <w:szCs w:val="24"/>
        </w:rPr>
        <w:t>WEB-технологии</w:t>
      </w:r>
      <w:r w:rsidR="00A60015" w:rsidRPr="00A60015">
        <w:rPr>
          <w:rFonts w:ascii="Times New Roman" w:hAnsi="Times New Roman" w:cs="Times New Roman"/>
          <w:sz w:val="24"/>
          <w:szCs w:val="24"/>
        </w:rPr>
        <w:t>»</w:t>
      </w:r>
    </w:p>
    <w:p w:rsidR="009A219D" w:rsidRPr="009A219D" w:rsidRDefault="0006464F" w:rsidP="009A219D">
      <w:pPr>
        <w:rPr>
          <w:rFonts w:ascii="Tahoma" w:eastAsia="Times New Roman" w:hAnsi="Tahoma" w:cs="Tahoma"/>
          <w:color w:val="000000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A60015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A6001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A60015">
        <w:rPr>
          <w:rFonts w:ascii="Times New Roman" w:hAnsi="Times New Roman" w:cs="Times New Roman"/>
          <w:sz w:val="24"/>
          <w:szCs w:val="24"/>
        </w:rPr>
        <w:t>.В</w:t>
      </w:r>
    </w:p>
    <w:p w:rsidR="00A60015" w:rsidRDefault="008703A3" w:rsidP="007714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A60015" w:rsidRPr="00A60015">
        <w:rPr>
          <w:rFonts w:ascii="Times New Roman" w:hAnsi="Times New Roman" w:cs="Times New Roman"/>
          <w:sz w:val="24"/>
          <w:szCs w:val="24"/>
        </w:rPr>
        <w:t>формируемая участниками образовательных отношений</w:t>
      </w:r>
    </w:p>
    <w:p w:rsidR="0006464F" w:rsidRDefault="0006464F" w:rsidP="007714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356A55">
        <w:rPr>
          <w:rFonts w:ascii="Times New Roman" w:hAnsi="Times New Roman" w:cs="Times New Roman"/>
          <w:sz w:val="24"/>
          <w:szCs w:val="24"/>
        </w:rPr>
        <w:t>ПК-</w:t>
      </w:r>
      <w:r w:rsidR="009A219D">
        <w:rPr>
          <w:rFonts w:ascii="Times New Roman" w:hAnsi="Times New Roman" w:cs="Times New Roman"/>
          <w:sz w:val="24"/>
          <w:szCs w:val="24"/>
        </w:rPr>
        <w:t>8</w:t>
      </w:r>
    </w:p>
    <w:p w:rsidR="00CB0B28" w:rsidRPr="00356A55" w:rsidRDefault="009920A4" w:rsidP="009A219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 w:rsidR="0006464F">
        <w:rPr>
          <w:rFonts w:ascii="Times New Roman" w:hAnsi="Times New Roman" w:cs="Times New Roman"/>
          <w:sz w:val="24"/>
          <w:szCs w:val="24"/>
        </w:rPr>
        <w:t>–</w:t>
      </w:r>
      <w:r w:rsidR="00800620" w:rsidRPr="00800620">
        <w:rPr>
          <w:rFonts w:ascii="Times New Roman" w:hAnsi="Times New Roman" w:cs="Times New Roman"/>
          <w:sz w:val="24"/>
          <w:szCs w:val="24"/>
        </w:rPr>
        <w:t xml:space="preserve"> </w:t>
      </w:r>
      <w:r w:rsidR="009A219D" w:rsidRPr="009A219D">
        <w:rPr>
          <w:rFonts w:ascii="Times New Roman" w:hAnsi="Times New Roman" w:cs="Times New Roman"/>
          <w:sz w:val="24"/>
          <w:szCs w:val="24"/>
        </w:rPr>
        <w:t>изучение методологических и концептуальных теоретических сведений о технологиях мультимедиа, формирование у студентов умения и навыков работы с мультимедиа-пакетами и эффективного комбинирования элементов мультимедиа, а также подготовка бакалавров, умеющих применять современные методики разработки и сопровождения мультимедиа-проектов, используемых в дальнейшей профессиональной деятельности.</w:t>
      </w:r>
    </w:p>
    <w:p w:rsidR="00356A55" w:rsidRDefault="00356A55" w:rsidP="001D658D">
      <w:pPr>
        <w:spacing w:after="0" w:line="240" w:lineRule="auto"/>
        <w:ind w:firstLine="709"/>
        <w:jc w:val="both"/>
        <w:rPr>
          <w:color w:val="000000"/>
        </w:rPr>
      </w:pPr>
    </w:p>
    <w:p w:rsidR="00356A55" w:rsidRPr="0077142C" w:rsidRDefault="00356A55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20EE" w:rsidRPr="009F1507" w:rsidRDefault="009920A4" w:rsidP="009F15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контроля –</w:t>
      </w:r>
      <w:r w:rsidR="009A2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56A55">
        <w:rPr>
          <w:rFonts w:ascii="Times New Roman" w:hAnsi="Times New Roman" w:cs="Times New Roman"/>
          <w:sz w:val="24"/>
          <w:szCs w:val="24"/>
        </w:rPr>
        <w:t>экзамен</w:t>
      </w:r>
      <w:r w:rsidR="008703A3">
        <w:rPr>
          <w:rFonts w:ascii="Times New Roman" w:hAnsi="Times New Roman" w:cs="Times New Roman"/>
          <w:sz w:val="24"/>
          <w:szCs w:val="24"/>
        </w:rPr>
        <w:t>.</w:t>
      </w:r>
    </w:p>
    <w:sectPr w:rsidR="006420EE" w:rsidRPr="009F1507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124C60"/>
    <w:rsid w:val="00133388"/>
    <w:rsid w:val="001D658D"/>
    <w:rsid w:val="0032705B"/>
    <w:rsid w:val="00356A55"/>
    <w:rsid w:val="003B5412"/>
    <w:rsid w:val="003C1131"/>
    <w:rsid w:val="00400F9C"/>
    <w:rsid w:val="005402A2"/>
    <w:rsid w:val="005F763C"/>
    <w:rsid w:val="00636E16"/>
    <w:rsid w:val="006420EE"/>
    <w:rsid w:val="006E6E0D"/>
    <w:rsid w:val="00756DC0"/>
    <w:rsid w:val="0077142C"/>
    <w:rsid w:val="007A2FEB"/>
    <w:rsid w:val="007B302A"/>
    <w:rsid w:val="00800620"/>
    <w:rsid w:val="008703A3"/>
    <w:rsid w:val="008A0181"/>
    <w:rsid w:val="0098729D"/>
    <w:rsid w:val="009920A4"/>
    <w:rsid w:val="009A219D"/>
    <w:rsid w:val="009D1D4D"/>
    <w:rsid w:val="009F1507"/>
    <w:rsid w:val="009F3E3D"/>
    <w:rsid w:val="00A31DD9"/>
    <w:rsid w:val="00A60015"/>
    <w:rsid w:val="00A91775"/>
    <w:rsid w:val="00B55B6A"/>
    <w:rsid w:val="00CA22C7"/>
    <w:rsid w:val="00CB0B28"/>
    <w:rsid w:val="00D11A2D"/>
    <w:rsid w:val="00D237FB"/>
    <w:rsid w:val="00D90BC3"/>
    <w:rsid w:val="00DD77E2"/>
    <w:rsid w:val="00F17B9D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1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5</cp:revision>
  <dcterms:created xsi:type="dcterms:W3CDTF">2020-05-14T20:29:00Z</dcterms:created>
  <dcterms:modified xsi:type="dcterms:W3CDTF">2022-01-11T12:19:00Z</dcterms:modified>
</cp:coreProperties>
</file>